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62" w:rsidRDefault="00171462" w:rsidP="00171462">
      <w:pPr>
        <w:autoSpaceDE w:val="0"/>
        <w:autoSpaceDN w:val="0"/>
        <w:adjustRightInd w:val="0"/>
        <w:spacing w:line="360" w:lineRule="auto"/>
        <w:rPr>
          <w:rFonts w:ascii="TimesNewRomanPS-BoldItalicMT" w:hAnsi="TimesNewRomanPS-BoldItalicMT" w:cs="TimesNewRomanPS-BoldItalicMT"/>
          <w:b/>
          <w:bCs/>
          <w:i/>
          <w:iCs/>
        </w:rPr>
      </w:pPr>
      <w:r>
        <w:rPr>
          <w:b/>
          <w:bCs/>
          <w:iCs/>
          <w:sz w:val="24"/>
          <w:szCs w:val="24"/>
        </w:rPr>
        <w:t>To:</w:t>
      </w:r>
      <w:r>
        <w:rPr>
          <w:b/>
          <w:bCs/>
          <w:iCs/>
          <w:sz w:val="24"/>
          <w:szCs w:val="24"/>
        </w:rPr>
        <w:tab/>
      </w:r>
      <w:r>
        <w:rPr>
          <w:b/>
          <w:bCs/>
          <w:iCs/>
          <w:sz w:val="24"/>
          <w:szCs w:val="24"/>
        </w:rPr>
        <w:tab/>
        <w:t>Tournament Director</w:t>
      </w:r>
    </w:p>
    <w:p w:rsidR="00171462" w:rsidRDefault="00171462" w:rsidP="00171462">
      <w:pPr>
        <w:autoSpaceDE w:val="0"/>
        <w:autoSpaceDN w:val="0"/>
        <w:adjustRightInd w:val="0"/>
        <w:spacing w:line="360" w:lineRule="auto"/>
        <w:rPr>
          <w:b/>
          <w:bCs/>
          <w:iCs/>
          <w:sz w:val="24"/>
          <w:szCs w:val="24"/>
        </w:rPr>
      </w:pPr>
      <w:r>
        <w:rPr>
          <w:b/>
          <w:bCs/>
          <w:iCs/>
          <w:sz w:val="24"/>
          <w:szCs w:val="24"/>
        </w:rPr>
        <w:t>Re:</w:t>
      </w:r>
      <w:r>
        <w:rPr>
          <w:b/>
          <w:bCs/>
          <w:iCs/>
          <w:sz w:val="24"/>
          <w:szCs w:val="24"/>
        </w:rPr>
        <w:tab/>
      </w:r>
      <w:r>
        <w:rPr>
          <w:b/>
          <w:bCs/>
          <w:iCs/>
          <w:sz w:val="24"/>
          <w:szCs w:val="24"/>
        </w:rPr>
        <w:tab/>
        <w:t>2019 Tournament at Camillus Hills Golf Club</w:t>
      </w:r>
    </w:p>
    <w:p w:rsidR="00171462" w:rsidRDefault="00171462" w:rsidP="00171462">
      <w:pPr>
        <w:autoSpaceDE w:val="0"/>
        <w:autoSpaceDN w:val="0"/>
        <w:adjustRightInd w:val="0"/>
        <w:spacing w:line="360" w:lineRule="auto"/>
        <w:rPr>
          <w:b/>
          <w:bCs/>
          <w:iCs/>
          <w:sz w:val="24"/>
          <w:szCs w:val="24"/>
        </w:rPr>
      </w:pPr>
      <w:r>
        <w:rPr>
          <w:b/>
          <w:bCs/>
          <w:iCs/>
          <w:sz w:val="24"/>
          <w:szCs w:val="24"/>
        </w:rPr>
        <w:t>From:</w:t>
      </w:r>
      <w:r>
        <w:rPr>
          <w:b/>
          <w:bCs/>
          <w:iCs/>
          <w:sz w:val="24"/>
          <w:szCs w:val="24"/>
        </w:rPr>
        <w:tab/>
      </w:r>
      <w:r>
        <w:rPr>
          <w:b/>
          <w:bCs/>
          <w:iCs/>
          <w:sz w:val="24"/>
          <w:szCs w:val="24"/>
        </w:rPr>
        <w:tab/>
        <w:t>Michael Morschauser, PGA Head Golf Professional</w:t>
      </w:r>
    </w:p>
    <w:p w:rsidR="00171462" w:rsidRDefault="00171462" w:rsidP="00171462">
      <w:pPr>
        <w:autoSpaceDE w:val="0"/>
        <w:autoSpaceDN w:val="0"/>
        <w:adjustRightInd w:val="0"/>
        <w:ind w:left="720"/>
        <w:rPr>
          <w:bCs/>
          <w:iCs/>
          <w:sz w:val="24"/>
          <w:szCs w:val="24"/>
        </w:rPr>
      </w:pPr>
      <w:r>
        <w:rPr>
          <w:bCs/>
          <w:iCs/>
          <w:sz w:val="24"/>
          <w:szCs w:val="24"/>
        </w:rPr>
        <w:tab/>
      </w:r>
    </w:p>
    <w:p w:rsidR="00171462" w:rsidRDefault="00171462" w:rsidP="00171462">
      <w:pPr>
        <w:spacing w:line="360" w:lineRule="auto"/>
        <w:ind w:firstLine="720"/>
        <w:rPr>
          <w:sz w:val="22"/>
          <w:szCs w:val="22"/>
        </w:rPr>
      </w:pPr>
      <w:r>
        <w:rPr>
          <w:sz w:val="22"/>
          <w:szCs w:val="22"/>
        </w:rPr>
        <w:t>Thank you very much for expressing an interest in hosting</w:t>
      </w:r>
      <w:r>
        <w:rPr>
          <w:sz w:val="22"/>
          <w:szCs w:val="22"/>
        </w:rPr>
        <w:t xml:space="preserve"> a golf outing at Camillus</w:t>
      </w:r>
      <w:bookmarkStart w:id="0" w:name="_GoBack"/>
      <w:bookmarkEnd w:id="0"/>
      <w:r>
        <w:rPr>
          <w:sz w:val="22"/>
          <w:szCs w:val="22"/>
        </w:rPr>
        <w:t xml:space="preserve"> Golf Club. With our full service, on-site restaurant and banquet room, we can turn an ordinary day of golf into a truly memorable experience. </w:t>
      </w:r>
    </w:p>
    <w:p w:rsidR="00171462" w:rsidRDefault="00171462" w:rsidP="00171462">
      <w:pPr>
        <w:spacing w:line="360" w:lineRule="auto"/>
        <w:rPr>
          <w:sz w:val="22"/>
          <w:szCs w:val="22"/>
        </w:rPr>
      </w:pPr>
      <w:r>
        <w:rPr>
          <w:sz w:val="22"/>
          <w:szCs w:val="22"/>
        </w:rPr>
        <w:tab/>
        <w:t>Our restaurant is le</w:t>
      </w:r>
      <w:r>
        <w:rPr>
          <w:sz w:val="22"/>
          <w:szCs w:val="22"/>
        </w:rPr>
        <w:t>d by Executive Chef Nick Robson</w:t>
      </w:r>
      <w:r>
        <w:rPr>
          <w:sz w:val="22"/>
          <w:szCs w:val="22"/>
        </w:rPr>
        <w:t>; it is his mission to bring fresh quality ingredients from local farmers transforming them into traditional dishes from all over the world.  I am positive he will make you event extraordinary!</w:t>
      </w:r>
    </w:p>
    <w:p w:rsidR="00171462" w:rsidRDefault="00171462" w:rsidP="00171462">
      <w:pPr>
        <w:spacing w:line="360" w:lineRule="auto"/>
        <w:rPr>
          <w:sz w:val="22"/>
          <w:szCs w:val="22"/>
        </w:rPr>
      </w:pPr>
      <w:r>
        <w:rPr>
          <w:sz w:val="22"/>
          <w:szCs w:val="22"/>
        </w:rPr>
        <w:tab/>
        <w:t xml:space="preserve">Enjoyed by seasoned golfers as well as beginners for over 50 years, </w:t>
      </w:r>
      <w:r>
        <w:rPr>
          <w:sz w:val="22"/>
          <w:szCs w:val="22"/>
        </w:rPr>
        <w:t>Camillus</w:t>
      </w:r>
      <w:r>
        <w:rPr>
          <w:sz w:val="22"/>
          <w:szCs w:val="22"/>
        </w:rPr>
        <w:t xml:space="preserve"> Golf Club offers a relaxing yet challenging 18 </w:t>
      </w:r>
      <w:proofErr w:type="gramStart"/>
      <w:r>
        <w:rPr>
          <w:sz w:val="22"/>
          <w:szCs w:val="22"/>
        </w:rPr>
        <w:t>hole</w:t>
      </w:r>
      <w:proofErr w:type="gramEnd"/>
      <w:r>
        <w:rPr>
          <w:sz w:val="22"/>
          <w:szCs w:val="22"/>
        </w:rPr>
        <w:t xml:space="preserve"> golf course just moments from downtown Syracuse, New York.</w:t>
      </w:r>
    </w:p>
    <w:p w:rsidR="00171462" w:rsidRDefault="00171462" w:rsidP="00171462">
      <w:pPr>
        <w:spacing w:line="360" w:lineRule="auto"/>
        <w:ind w:firstLine="720"/>
        <w:rPr>
          <w:sz w:val="22"/>
          <w:szCs w:val="22"/>
        </w:rPr>
      </w:pPr>
      <w:r>
        <w:rPr>
          <w:sz w:val="22"/>
          <w:szCs w:val="22"/>
        </w:rPr>
        <w:t>Camillus</w:t>
      </w:r>
      <w:r>
        <w:rPr>
          <w:sz w:val="22"/>
          <w:szCs w:val="22"/>
        </w:rPr>
        <w:t xml:space="preserve"> Golf Club golf course was designed for both low and high handicap golfers alike. The course layout is reminiscent of the classic vintage designs associated with some of the most famous golf clubs in America and features dramatic elevation changes. In recent years, the course has evolved to accommodate modern day characteristics featuring drivable par 4’s and risk reward opportunities. These new features are now seen on the PGA tour today. It is truly a shot maker’s course.</w:t>
      </w:r>
    </w:p>
    <w:p w:rsidR="00171462" w:rsidRDefault="00171462" w:rsidP="00171462">
      <w:pPr>
        <w:spacing w:line="360" w:lineRule="auto"/>
        <w:rPr>
          <w:sz w:val="2"/>
          <w:szCs w:val="2"/>
        </w:rPr>
      </w:pPr>
    </w:p>
    <w:p w:rsidR="00171462" w:rsidRDefault="00171462" w:rsidP="00171462">
      <w:pPr>
        <w:rPr>
          <w:sz w:val="22"/>
          <w:szCs w:val="22"/>
        </w:rPr>
      </w:pPr>
    </w:p>
    <w:p w:rsidR="00171462" w:rsidRDefault="00171462" w:rsidP="00171462">
      <w:pPr>
        <w:rPr>
          <w:sz w:val="22"/>
          <w:szCs w:val="22"/>
        </w:rPr>
      </w:pPr>
      <w:r>
        <w:rPr>
          <w:sz w:val="22"/>
          <w:szCs w:val="22"/>
        </w:rPr>
        <w:t>Yours Truly,</w:t>
      </w:r>
    </w:p>
    <w:p w:rsidR="00171462" w:rsidRDefault="00171462" w:rsidP="00171462">
      <w:pPr>
        <w:rPr>
          <w:sz w:val="22"/>
          <w:szCs w:val="22"/>
        </w:rPr>
      </w:pPr>
    </w:p>
    <w:p w:rsidR="00171462" w:rsidRDefault="00171462" w:rsidP="00171462">
      <w:pPr>
        <w:rPr>
          <w:sz w:val="22"/>
          <w:szCs w:val="22"/>
        </w:rPr>
      </w:pPr>
    </w:p>
    <w:p w:rsidR="00171462" w:rsidRDefault="00171462" w:rsidP="00171462">
      <w:pPr>
        <w:rPr>
          <w:sz w:val="22"/>
          <w:szCs w:val="22"/>
        </w:rPr>
      </w:pPr>
      <w:r>
        <w:rPr>
          <w:sz w:val="22"/>
          <w:szCs w:val="22"/>
        </w:rPr>
        <w:t>Michael Morschauser, PGA</w:t>
      </w:r>
    </w:p>
    <w:p w:rsidR="00171462" w:rsidRDefault="00171462" w:rsidP="00171462">
      <w:pPr>
        <w:rPr>
          <w:sz w:val="22"/>
          <w:szCs w:val="22"/>
        </w:rPr>
      </w:pPr>
      <w:r>
        <w:rPr>
          <w:sz w:val="22"/>
          <w:szCs w:val="22"/>
        </w:rPr>
        <w:t>Head Golf Professional</w:t>
      </w:r>
    </w:p>
    <w:p w:rsidR="00171462" w:rsidRDefault="00171462" w:rsidP="00171462">
      <w:pPr>
        <w:rPr>
          <w:sz w:val="22"/>
          <w:szCs w:val="22"/>
        </w:rPr>
      </w:pPr>
      <w:hyperlink r:id="rId8" w:history="1">
        <w:r>
          <w:rPr>
            <w:rStyle w:val="Hyperlink"/>
            <w:sz w:val="22"/>
            <w:szCs w:val="22"/>
          </w:rPr>
          <w:t>morschmj@hotmail.com</w:t>
        </w:r>
      </w:hyperlink>
      <w:r>
        <w:rPr>
          <w:sz w:val="22"/>
          <w:szCs w:val="22"/>
        </w:rPr>
        <w:t xml:space="preserve"> </w:t>
      </w:r>
    </w:p>
    <w:p w:rsidR="00BB0BCA" w:rsidRPr="00171462" w:rsidRDefault="00CD08F2" w:rsidP="00171462"/>
    <w:sectPr w:rsidR="00BB0BCA" w:rsidRPr="00171462" w:rsidSect="00B80234">
      <w:headerReference w:type="default" r:id="rId9"/>
      <w:footerReference w:type="default" r:id="rId10"/>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F2" w:rsidRDefault="00CD08F2" w:rsidP="00A22D32">
      <w:r>
        <w:separator/>
      </w:r>
    </w:p>
  </w:endnote>
  <w:endnote w:type="continuationSeparator" w:id="0">
    <w:p w:rsidR="00CD08F2" w:rsidRDefault="00CD08F2" w:rsidP="00A2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343" w:rsidRPr="00263343" w:rsidRDefault="00F31C9C" w:rsidP="00263343">
    <w:pPr>
      <w:pStyle w:val="Footer"/>
    </w:pPr>
    <w:r w:rsidRPr="00513273">
      <w:rPr>
        <w:b/>
        <w:color w:val="984806" w:themeColor="accent6" w:themeShade="80"/>
        <w:shd w:val="clear" w:color="auto" w:fill="FFFFFF"/>
      </w:rPr>
      <w:ptab w:relativeTo="margin" w:alignment="center" w:leader="none"/>
    </w:r>
    <w:r w:rsidRPr="00513273">
      <w:rPr>
        <w:b/>
        <w:color w:val="984806" w:themeColor="accent6" w:themeShade="80"/>
        <w:shd w:val="clear" w:color="auto" w:fill="FFFFFF"/>
      </w:rPr>
      <w:t xml:space="preserve">"For over 50 </w:t>
    </w:r>
    <w:r w:rsidR="008677FB" w:rsidRPr="00513273">
      <w:rPr>
        <w:b/>
        <w:color w:val="984806" w:themeColor="accent6" w:themeShade="80"/>
        <w:shd w:val="clear" w:color="auto" w:fill="FFFFFF"/>
      </w:rPr>
      <w:t>Years”                                                                                         “</w:t>
    </w:r>
    <w:r w:rsidRPr="00513273">
      <w:rPr>
        <w:b/>
        <w:color w:val="984806" w:themeColor="accent6" w:themeShade="80"/>
        <w:shd w:val="clear" w:color="auto" w:fill="FFFFFF"/>
      </w:rPr>
      <w:t>Truly a Shot Makers Golf Course</w:t>
    </w:r>
    <w:r w:rsidR="008677FB" w:rsidRPr="00513273">
      <w:rPr>
        <w:b/>
        <w:color w:val="984806" w:themeColor="accent6" w:themeShade="80"/>
        <w:shd w:val="clear" w:color="auto" w:fill="FFFFFF"/>
      </w:rPr>
      <w:t>”</w:t>
    </w:r>
    <w:r w:rsidRPr="00513273">
      <w:rPr>
        <w:b/>
        <w:color w:val="984806" w:themeColor="accent6" w:themeShade="80"/>
        <w:shd w:val="clear" w:color="auto" w:fill="FFFFFF"/>
      </w:rPr>
      <w:t xml:space="preserve"> </w:t>
    </w:r>
    <w:r w:rsidRPr="00F31C9C">
      <w:rPr>
        <w:b/>
        <w:color w:val="000000"/>
        <w:shd w:val="clear" w:color="auto" w:fill="FFFFFF"/>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F2" w:rsidRDefault="00CD08F2" w:rsidP="00A22D32">
      <w:r>
        <w:separator/>
      </w:r>
    </w:p>
  </w:footnote>
  <w:footnote w:type="continuationSeparator" w:id="0">
    <w:p w:rsidR="00CD08F2" w:rsidRDefault="00CD08F2" w:rsidP="00A22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Layout w:type="fixed"/>
      <w:tblCellMar>
        <w:top w:w="72" w:type="dxa"/>
        <w:left w:w="115" w:type="dxa"/>
        <w:bottom w:w="72" w:type="dxa"/>
        <w:right w:w="115" w:type="dxa"/>
      </w:tblCellMar>
      <w:tblLook w:val="04A0" w:firstRow="1" w:lastRow="0" w:firstColumn="1" w:lastColumn="0" w:noHBand="0" w:noVBand="1"/>
    </w:tblPr>
    <w:tblGrid>
      <w:gridCol w:w="1871"/>
      <w:gridCol w:w="7719"/>
    </w:tblGrid>
    <w:tr w:rsidR="00A22D32" w:rsidTr="00B80234">
      <w:trPr>
        <w:trHeight w:val="288"/>
      </w:trPr>
      <w:tc>
        <w:tcPr>
          <w:tcW w:w="1915" w:type="dxa"/>
        </w:tcPr>
        <w:p w:rsidR="00A22D32" w:rsidRDefault="00B80234" w:rsidP="00A22D32">
          <w:pPr>
            <w:pStyle w:val="Header"/>
            <w:ind w:right="5168"/>
            <w:jc w:val="right"/>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02F44DB2" wp14:editId="715553E4">
                <wp:extent cx="838200" cy="11833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 logo2.jpg"/>
                        <pic:cNvPicPr/>
                      </pic:nvPicPr>
                      <pic:blipFill>
                        <a:blip r:embed="rId1">
                          <a:extLst>
                            <a:ext uri="{28A0092B-C50C-407E-A947-70E740481C1C}">
                              <a14:useLocalDpi xmlns:a14="http://schemas.microsoft.com/office/drawing/2010/main" val="0"/>
                            </a:ext>
                          </a:extLst>
                        </a:blip>
                        <a:stretch>
                          <a:fillRect/>
                        </a:stretch>
                      </pic:blipFill>
                      <pic:spPr>
                        <a:xfrm>
                          <a:off x="0" y="0"/>
                          <a:ext cx="838200" cy="1183341"/>
                        </a:xfrm>
                        <a:prstGeom prst="rect">
                          <a:avLst/>
                        </a:prstGeom>
                      </pic:spPr>
                    </pic:pic>
                  </a:graphicData>
                </a:graphic>
              </wp:inline>
            </w:drawing>
          </w:r>
        </w:p>
      </w:tc>
      <w:tc>
        <w:tcPr>
          <w:tcW w:w="7920" w:type="dxa"/>
        </w:tcPr>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56"/>
              <w:szCs w:val="36"/>
              <w14:numForm w14:val="oldStyle"/>
            </w:rPr>
          </w:pPr>
          <w:r w:rsidRPr="008677FB">
            <w:rPr>
              <w:rFonts w:asciiTheme="majorHAnsi" w:eastAsiaTheme="majorEastAsia" w:hAnsiTheme="majorHAnsi" w:cstheme="majorBidi"/>
              <w:b/>
              <w:bCs/>
              <w:color w:val="984806" w:themeColor="accent6" w:themeShade="80"/>
              <w:sz w:val="56"/>
              <w:szCs w:val="36"/>
              <w14:numForm w14:val="oldStyle"/>
            </w:rPr>
            <w:t>Camillus Golf Club</w:t>
          </w:r>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2"/>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 xml:space="preserve">5690 </w:t>
          </w:r>
          <w:proofErr w:type="spellStart"/>
          <w:r w:rsidRPr="008677FB">
            <w:rPr>
              <w:rFonts w:asciiTheme="majorHAnsi" w:eastAsiaTheme="majorEastAsia" w:hAnsiTheme="majorHAnsi" w:cstheme="majorBidi"/>
              <w:b/>
              <w:bCs/>
              <w:color w:val="984806" w:themeColor="accent6" w:themeShade="80"/>
              <w:sz w:val="32"/>
              <w:szCs w:val="36"/>
              <w14:numForm w14:val="oldStyle"/>
            </w:rPr>
            <w:t>Bennetts</w:t>
          </w:r>
          <w:proofErr w:type="spellEnd"/>
          <w:r w:rsidRPr="008677FB">
            <w:rPr>
              <w:rFonts w:asciiTheme="majorHAnsi" w:eastAsiaTheme="majorEastAsia" w:hAnsiTheme="majorHAnsi" w:cstheme="majorBidi"/>
              <w:b/>
              <w:bCs/>
              <w:color w:val="984806" w:themeColor="accent6" w:themeShade="80"/>
              <w:sz w:val="32"/>
              <w:szCs w:val="36"/>
              <w14:numForm w14:val="oldStyle"/>
            </w:rPr>
            <w:t xml:space="preserve"> Corners Rd, Camillus, NY 13031</w:t>
          </w:r>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2"/>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 xml:space="preserve">(315)672-3770 – </w:t>
          </w:r>
          <w:hyperlink r:id="rId2" w:history="1">
            <w:r w:rsidRPr="008677FB">
              <w:rPr>
                <w:rStyle w:val="Hyperlink"/>
                <w:rFonts w:asciiTheme="majorHAnsi" w:eastAsiaTheme="majorEastAsia" w:hAnsiTheme="majorHAnsi" w:cstheme="majorBidi"/>
                <w:b/>
                <w:bCs/>
                <w:color w:val="984806" w:themeColor="accent6" w:themeShade="80"/>
                <w:sz w:val="32"/>
                <w:szCs w:val="36"/>
                <w14:numForm w14:val="oldStyle"/>
              </w:rPr>
              <w:t>info@camillushillsgolfclub.com</w:t>
            </w:r>
          </w:hyperlink>
        </w:p>
        <w:p w:rsidR="00263343" w:rsidRPr="008677FB" w:rsidRDefault="00263343" w:rsidP="00263343">
          <w:pPr>
            <w:pStyle w:val="Header"/>
            <w:jc w:val="right"/>
            <w:rPr>
              <w:rFonts w:asciiTheme="majorHAnsi" w:eastAsiaTheme="majorEastAsia" w:hAnsiTheme="majorHAnsi" w:cstheme="majorBidi"/>
              <w:b/>
              <w:bCs/>
              <w:color w:val="984806" w:themeColor="accent6" w:themeShade="80"/>
              <w:sz w:val="36"/>
              <w:szCs w:val="36"/>
              <w14:numForm w14:val="oldStyle"/>
            </w:rPr>
          </w:pPr>
          <w:r w:rsidRPr="008677FB">
            <w:rPr>
              <w:rFonts w:asciiTheme="majorHAnsi" w:eastAsiaTheme="majorEastAsia" w:hAnsiTheme="majorHAnsi" w:cstheme="majorBidi"/>
              <w:b/>
              <w:bCs/>
              <w:color w:val="984806" w:themeColor="accent6" w:themeShade="80"/>
              <w:sz w:val="32"/>
              <w:szCs w:val="36"/>
              <w14:numForm w14:val="oldStyle"/>
            </w:rPr>
            <w:t>www.camillusgolfclub.com</w:t>
          </w:r>
        </w:p>
        <w:p w:rsidR="00B80234" w:rsidRPr="00263343" w:rsidRDefault="00B80234" w:rsidP="00B80234">
          <w:pPr>
            <w:pStyle w:val="Header"/>
            <w:rPr>
              <w:rFonts w:asciiTheme="majorHAnsi" w:eastAsiaTheme="majorEastAsia" w:hAnsiTheme="majorHAnsi" w:cstheme="majorBidi"/>
              <w:b/>
              <w:bCs/>
              <w:color w:val="4F81BD" w:themeColor="accent1"/>
              <w:sz w:val="2"/>
              <w:szCs w:val="36"/>
              <w14:numForm w14:val="oldStyle"/>
            </w:rPr>
          </w:pPr>
        </w:p>
      </w:tc>
    </w:tr>
  </w:tbl>
  <w:p w:rsidR="00A22D32" w:rsidRDefault="00A22D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89E7E44"/>
    <w:lvl w:ilvl="0">
      <w:numFmt w:val="decimal"/>
      <w:lvlText w:val="*"/>
      <w:lvlJc w:val="left"/>
    </w:lvl>
  </w:abstractNum>
  <w:abstractNum w:abstractNumId="1">
    <w:nsid w:val="1AD920C7"/>
    <w:multiLevelType w:val="hybridMultilevel"/>
    <w:tmpl w:val="74AE9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34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5D9"/>
    <w:rsid w:val="0008707C"/>
    <w:rsid w:val="000D17FA"/>
    <w:rsid w:val="000F7F4C"/>
    <w:rsid w:val="00171462"/>
    <w:rsid w:val="002008AD"/>
    <w:rsid w:val="00263343"/>
    <w:rsid w:val="002C214F"/>
    <w:rsid w:val="002D1471"/>
    <w:rsid w:val="00470FF2"/>
    <w:rsid w:val="00474E80"/>
    <w:rsid w:val="00497774"/>
    <w:rsid w:val="00513273"/>
    <w:rsid w:val="008600EE"/>
    <w:rsid w:val="008677FB"/>
    <w:rsid w:val="00A22D32"/>
    <w:rsid w:val="00AE5714"/>
    <w:rsid w:val="00B80234"/>
    <w:rsid w:val="00C405D9"/>
    <w:rsid w:val="00C71435"/>
    <w:rsid w:val="00CD08F2"/>
    <w:rsid w:val="00E1341C"/>
    <w:rsid w:val="00E17789"/>
    <w:rsid w:val="00F3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D9"/>
    <w:rPr>
      <w:rFonts w:eastAsia="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5D9"/>
    <w:rPr>
      <w:color w:val="0000FF"/>
      <w:u w:val="single"/>
    </w:rPr>
  </w:style>
  <w:style w:type="paragraph" w:styleId="Header">
    <w:name w:val="header"/>
    <w:basedOn w:val="Normal"/>
    <w:link w:val="HeaderChar"/>
    <w:uiPriority w:val="99"/>
    <w:unhideWhenUsed/>
    <w:rsid w:val="00A22D32"/>
    <w:pPr>
      <w:tabs>
        <w:tab w:val="center" w:pos="4680"/>
        <w:tab w:val="right" w:pos="9360"/>
      </w:tabs>
    </w:pPr>
  </w:style>
  <w:style w:type="character" w:customStyle="1" w:styleId="HeaderChar">
    <w:name w:val="Header Char"/>
    <w:basedOn w:val="DefaultParagraphFont"/>
    <w:link w:val="Header"/>
    <w:uiPriority w:val="99"/>
    <w:rsid w:val="00A22D32"/>
    <w:rPr>
      <w:rFonts w:eastAsia="Times New Roman" w:cs="Times New Roman"/>
      <w:color w:val="212120"/>
      <w:kern w:val="28"/>
      <w:sz w:val="20"/>
      <w:szCs w:val="20"/>
    </w:rPr>
  </w:style>
  <w:style w:type="paragraph" w:styleId="Footer">
    <w:name w:val="footer"/>
    <w:basedOn w:val="Normal"/>
    <w:link w:val="FooterChar"/>
    <w:uiPriority w:val="99"/>
    <w:unhideWhenUsed/>
    <w:rsid w:val="00A22D32"/>
    <w:pPr>
      <w:tabs>
        <w:tab w:val="center" w:pos="4680"/>
        <w:tab w:val="right" w:pos="9360"/>
      </w:tabs>
    </w:pPr>
  </w:style>
  <w:style w:type="character" w:customStyle="1" w:styleId="FooterChar">
    <w:name w:val="Footer Char"/>
    <w:basedOn w:val="DefaultParagraphFont"/>
    <w:link w:val="Footer"/>
    <w:uiPriority w:val="99"/>
    <w:rsid w:val="00A22D32"/>
    <w:rPr>
      <w:rFonts w:eastAsia="Times New Roman" w:cs="Times New Roman"/>
      <w:color w:val="212120"/>
      <w:kern w:val="28"/>
      <w:sz w:val="20"/>
      <w:szCs w:val="20"/>
    </w:rPr>
  </w:style>
  <w:style w:type="paragraph" w:customStyle="1" w:styleId="HeaderOdd">
    <w:name w:val="Header Odd"/>
    <w:basedOn w:val="NoSpacing"/>
    <w:qFormat/>
    <w:rsid w:val="00A22D32"/>
    <w:pPr>
      <w:pBdr>
        <w:bottom w:val="single" w:sz="4" w:space="1" w:color="4F81BD" w:themeColor="accent1"/>
      </w:pBdr>
      <w:jc w:val="right"/>
    </w:pPr>
    <w:rPr>
      <w:rFonts w:asciiTheme="minorHAnsi" w:eastAsiaTheme="minorHAnsi" w:hAnsiTheme="minorHAnsi"/>
      <w:b/>
      <w:color w:val="1F497D" w:themeColor="text2"/>
      <w:kern w:val="0"/>
      <w:lang w:eastAsia="ja-JP"/>
    </w:rPr>
  </w:style>
  <w:style w:type="paragraph" w:styleId="NoSpacing">
    <w:name w:val="No Spacing"/>
    <w:uiPriority w:val="1"/>
    <w:qFormat/>
    <w:rsid w:val="00A22D32"/>
    <w:rPr>
      <w:rFonts w:eastAsia="Times New Roman" w:cs="Times New Roman"/>
      <w:color w:val="212120"/>
      <w:kern w:val="28"/>
      <w:sz w:val="20"/>
      <w:szCs w:val="20"/>
    </w:rPr>
  </w:style>
  <w:style w:type="paragraph" w:styleId="BalloonText">
    <w:name w:val="Balloon Text"/>
    <w:basedOn w:val="Normal"/>
    <w:link w:val="BalloonTextChar"/>
    <w:uiPriority w:val="99"/>
    <w:semiHidden/>
    <w:unhideWhenUsed/>
    <w:rsid w:val="00A22D32"/>
    <w:rPr>
      <w:rFonts w:ascii="Tahoma" w:hAnsi="Tahoma" w:cs="Tahoma"/>
      <w:sz w:val="16"/>
      <w:szCs w:val="16"/>
    </w:rPr>
  </w:style>
  <w:style w:type="character" w:customStyle="1" w:styleId="BalloonTextChar">
    <w:name w:val="Balloon Text Char"/>
    <w:basedOn w:val="DefaultParagraphFont"/>
    <w:link w:val="BalloonText"/>
    <w:uiPriority w:val="99"/>
    <w:semiHidden/>
    <w:rsid w:val="00A22D32"/>
    <w:rPr>
      <w:rFonts w:ascii="Tahoma" w:eastAsia="Times New Roman" w:hAnsi="Tahoma" w:cs="Tahoma"/>
      <w:color w:val="212120"/>
      <w:kern w:val="28"/>
      <w:sz w:val="16"/>
      <w:szCs w:val="16"/>
    </w:rPr>
  </w:style>
  <w:style w:type="paragraph" w:styleId="ListParagraph">
    <w:name w:val="List Paragraph"/>
    <w:basedOn w:val="Normal"/>
    <w:uiPriority w:val="34"/>
    <w:qFormat/>
    <w:rsid w:val="00E1341C"/>
    <w:pPr>
      <w:spacing w:after="200" w:line="276" w:lineRule="auto"/>
      <w:ind w:left="720"/>
      <w:contextualSpacing/>
    </w:pPr>
    <w:rPr>
      <w:rFonts w:ascii="Calibri" w:eastAsia="Calibri" w:hAnsi="Calibri"/>
      <w:color w:val="auto"/>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5D9"/>
    <w:rPr>
      <w:rFonts w:eastAsia="Times New Roman" w:cs="Times New Roman"/>
      <w:color w:val="21212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405D9"/>
    <w:rPr>
      <w:color w:val="0000FF"/>
      <w:u w:val="single"/>
    </w:rPr>
  </w:style>
  <w:style w:type="paragraph" w:styleId="Header">
    <w:name w:val="header"/>
    <w:basedOn w:val="Normal"/>
    <w:link w:val="HeaderChar"/>
    <w:uiPriority w:val="99"/>
    <w:unhideWhenUsed/>
    <w:rsid w:val="00A22D32"/>
    <w:pPr>
      <w:tabs>
        <w:tab w:val="center" w:pos="4680"/>
        <w:tab w:val="right" w:pos="9360"/>
      </w:tabs>
    </w:pPr>
  </w:style>
  <w:style w:type="character" w:customStyle="1" w:styleId="HeaderChar">
    <w:name w:val="Header Char"/>
    <w:basedOn w:val="DefaultParagraphFont"/>
    <w:link w:val="Header"/>
    <w:uiPriority w:val="99"/>
    <w:rsid w:val="00A22D32"/>
    <w:rPr>
      <w:rFonts w:eastAsia="Times New Roman" w:cs="Times New Roman"/>
      <w:color w:val="212120"/>
      <w:kern w:val="28"/>
      <w:sz w:val="20"/>
      <w:szCs w:val="20"/>
    </w:rPr>
  </w:style>
  <w:style w:type="paragraph" w:styleId="Footer">
    <w:name w:val="footer"/>
    <w:basedOn w:val="Normal"/>
    <w:link w:val="FooterChar"/>
    <w:uiPriority w:val="99"/>
    <w:unhideWhenUsed/>
    <w:rsid w:val="00A22D32"/>
    <w:pPr>
      <w:tabs>
        <w:tab w:val="center" w:pos="4680"/>
        <w:tab w:val="right" w:pos="9360"/>
      </w:tabs>
    </w:pPr>
  </w:style>
  <w:style w:type="character" w:customStyle="1" w:styleId="FooterChar">
    <w:name w:val="Footer Char"/>
    <w:basedOn w:val="DefaultParagraphFont"/>
    <w:link w:val="Footer"/>
    <w:uiPriority w:val="99"/>
    <w:rsid w:val="00A22D32"/>
    <w:rPr>
      <w:rFonts w:eastAsia="Times New Roman" w:cs="Times New Roman"/>
      <w:color w:val="212120"/>
      <w:kern w:val="28"/>
      <w:sz w:val="20"/>
      <w:szCs w:val="20"/>
    </w:rPr>
  </w:style>
  <w:style w:type="paragraph" w:customStyle="1" w:styleId="HeaderOdd">
    <w:name w:val="Header Odd"/>
    <w:basedOn w:val="NoSpacing"/>
    <w:qFormat/>
    <w:rsid w:val="00A22D32"/>
    <w:pPr>
      <w:pBdr>
        <w:bottom w:val="single" w:sz="4" w:space="1" w:color="4F81BD" w:themeColor="accent1"/>
      </w:pBdr>
      <w:jc w:val="right"/>
    </w:pPr>
    <w:rPr>
      <w:rFonts w:asciiTheme="minorHAnsi" w:eastAsiaTheme="minorHAnsi" w:hAnsiTheme="minorHAnsi"/>
      <w:b/>
      <w:color w:val="1F497D" w:themeColor="text2"/>
      <w:kern w:val="0"/>
      <w:lang w:eastAsia="ja-JP"/>
    </w:rPr>
  </w:style>
  <w:style w:type="paragraph" w:styleId="NoSpacing">
    <w:name w:val="No Spacing"/>
    <w:uiPriority w:val="1"/>
    <w:qFormat/>
    <w:rsid w:val="00A22D32"/>
    <w:rPr>
      <w:rFonts w:eastAsia="Times New Roman" w:cs="Times New Roman"/>
      <w:color w:val="212120"/>
      <w:kern w:val="28"/>
      <w:sz w:val="20"/>
      <w:szCs w:val="20"/>
    </w:rPr>
  </w:style>
  <w:style w:type="paragraph" w:styleId="BalloonText">
    <w:name w:val="Balloon Text"/>
    <w:basedOn w:val="Normal"/>
    <w:link w:val="BalloonTextChar"/>
    <w:uiPriority w:val="99"/>
    <w:semiHidden/>
    <w:unhideWhenUsed/>
    <w:rsid w:val="00A22D32"/>
    <w:rPr>
      <w:rFonts w:ascii="Tahoma" w:hAnsi="Tahoma" w:cs="Tahoma"/>
      <w:sz w:val="16"/>
      <w:szCs w:val="16"/>
    </w:rPr>
  </w:style>
  <w:style w:type="character" w:customStyle="1" w:styleId="BalloonTextChar">
    <w:name w:val="Balloon Text Char"/>
    <w:basedOn w:val="DefaultParagraphFont"/>
    <w:link w:val="BalloonText"/>
    <w:uiPriority w:val="99"/>
    <w:semiHidden/>
    <w:rsid w:val="00A22D32"/>
    <w:rPr>
      <w:rFonts w:ascii="Tahoma" w:eastAsia="Times New Roman" w:hAnsi="Tahoma" w:cs="Tahoma"/>
      <w:color w:val="212120"/>
      <w:kern w:val="28"/>
      <w:sz w:val="16"/>
      <w:szCs w:val="16"/>
    </w:rPr>
  </w:style>
  <w:style w:type="paragraph" w:styleId="ListParagraph">
    <w:name w:val="List Paragraph"/>
    <w:basedOn w:val="Normal"/>
    <w:uiPriority w:val="34"/>
    <w:qFormat/>
    <w:rsid w:val="00E1341C"/>
    <w:pPr>
      <w:spacing w:after="200" w:line="276" w:lineRule="auto"/>
      <w:ind w:left="720"/>
      <w:contextualSpacing/>
    </w:pPr>
    <w:rPr>
      <w:rFonts w:ascii="Calibri" w:eastAsia="Calibri" w:hAnsi="Calibri"/>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schmj@ho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camillushillsgolfclub.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Camillus Golf Club</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2020-10-15T12:57:00Z</dcterms:created>
  <dcterms:modified xsi:type="dcterms:W3CDTF">2020-10-15T13:00:00Z</dcterms:modified>
</cp:coreProperties>
</file>